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DE" w:rsidRPr="006A3DDE" w:rsidRDefault="006A3DDE" w:rsidP="006A3DDE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32"/>
          <w:szCs w:val="32"/>
          <w:lang w:eastAsia="ru-RU"/>
        </w:rPr>
      </w:pPr>
      <w:bookmarkStart w:id="0" w:name="_GoBack"/>
      <w:bookmarkEnd w:id="0"/>
      <w:r w:rsidRPr="006A3DDE">
        <w:rPr>
          <w:rFonts w:ascii="Times New Roman" w:eastAsia="Times New Roman" w:hAnsi="Times New Roman" w:cs="Times New Roman"/>
          <w:b/>
          <w:bCs/>
          <w:color w:val="777777"/>
          <w:kern w:val="36"/>
          <w:sz w:val="32"/>
          <w:szCs w:val="32"/>
          <w:lang w:eastAsia="ru-RU"/>
        </w:rPr>
        <w:t>Извещение об утверждении результатов определения кадастровой стоимости земельных участков, расположенных на территории Красноярского края, и порядке рассмотрения заявлений об исправлении ошибок, допущенных при определении кадастровой стоимости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статьи 15 Федерального закона от 03.07.2016 № 237-ФЗ «О государственной кадастровой оценке» (далее – Закон о кадастровой оценке) сообщается об утверждении результатов определения кадастровой стоимости земельных участков, расположенных на территории Красноярского края.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экономики и регионального развития Красноярского края от 11.11.2022 № 5н «Об утверждении результатов определения кадастровой стоимости земельных участков, расположенных на территории Красноярского края (далее – приказ № 5н) опубликован 11.11.2022 на «Официальном интернет-портале правовой информации Красноярского края» (</w:t>
      </w:r>
      <w:hyperlink r:id="rId5" w:history="1">
        <w:r w:rsidRPr="006A3DDE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lang w:eastAsia="ru-RU"/>
          </w:rPr>
          <w:t>http://www.zakon.krskstate.ru/</w:t>
        </w:r>
      </w:hyperlink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специальном выпуске газеты «Наш Красноярский край» от 21.11.2022, а также на официальном портале правовой информации Правительства Красноярского края</w:t>
      </w:r>
      <w:proofErr w:type="gramEnd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на сайте министерства экономики и регионального развития Красноярского края (</w:t>
      </w: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http://www.econ.krskstate.ru) </w:t>
      </w: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«Государственная кадастровая оценка», подраздел «Результаты государственной кадастровой оценки».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5н вступает в силу 12.12.2022 – по истечении одного месяца после его официального опубликования и применяется для целей, предусмотренных законодательством Российской Федерации, с 01.01.2023.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21 Закона о кадастровой оценке после вступления в силу приказа № 5н краевым государственным бюджетным учреждением «Центр кадастровой оценки» (далее – КГБУ «ЦКО») принимаются заявления об исправлении ошибок, допущенных при определении кадастровой стоимости.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Федеральной службы государственной регистрации, кадастра и картографии от 06.08.2020 № </w:t>
      </w:r>
      <w:proofErr w:type="gramStart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/0286 утверждена форма заявления об исправлении ошибок, допущенных при определении кадастровой стоимости, и требования к ее заполнению.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рамках действия статьи 20 Закона о кадастровой оценке КГБУ «ЦКО» предоставляет разъяснения, связанные с определением кадастровой стоимости земельных участков.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Федеральной службы государственной регистрации, кадастра и картографии от 06.08.2020 № </w:t>
      </w:r>
      <w:proofErr w:type="gramStart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/0280 утвержден порядок рассмотрения обращений о предоставлении разъяснений, связанных с определением </w:t>
      </w: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кадастровой стоимости, в том числе форма предоставления таких разъяснений.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текстом указанных приказов можно на официальном портале правовой информации Правительства Красноярского края в информационно-телекоммуникационной сети «Интернет» (на сайте министерства экономики и регионального развития Красноярского края (</w:t>
      </w: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http://www.econ.krskstate.ru) </w:t>
      </w: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«Государственная кадастровая оценка», подраздел «Нормативные правовые акты в области кадастровой оценки», «Федеральные нормативные правовые акты»).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об исправлении ошибок, допущенных при определении кадастровой стоимости земельных участков края, и обращения о предоставлении разъяснений, связанных с определением кадастровой стоимости земельных участков края, принимаются следующими способами: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почтовым отправлением в адрес КГБУ «ЦКО»: 660075, г. Красноярск, ул. </w:t>
      </w:r>
      <w:proofErr w:type="spellStart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Маерчака</w:t>
      </w:r>
      <w:proofErr w:type="spellEnd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40, </w:t>
      </w:r>
      <w:proofErr w:type="spellStart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403;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личном обращении в КГБУ «ЦКО»: 660075, г. Красноярск, ул. </w:t>
      </w:r>
      <w:proofErr w:type="spellStart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Маерчака</w:t>
      </w:r>
      <w:proofErr w:type="spellEnd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40, </w:t>
      </w:r>
      <w:proofErr w:type="spellStart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403;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приема*: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понедельник-четверг с 09:00 до 18:00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пятница с 09:00 до 16:45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перерыв на обед с 13:00-13:45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* Прием осуществляется в рабочие дни. В предпраздничные дни время приема сокращается на один час.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 электронном виде на адрес электронной </w:t>
      </w:r>
      <w:proofErr w:type="spellStart"/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почты:</w:t>
      </w:r>
      <w:hyperlink r:id="rId6" w:history="1">
        <w:r w:rsidRPr="006A3DDE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lang w:eastAsia="ru-RU"/>
          </w:rPr>
          <w:t>office@cko-krsk.ru</w:t>
        </w:r>
        <w:proofErr w:type="spellEnd"/>
      </w:hyperlink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DDE" w:rsidRPr="006A3DDE" w:rsidRDefault="006A3DDE" w:rsidP="006A3D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«Центра кадастровой оценки» </w:t>
      </w:r>
      <w:hyperlink r:id="rId7" w:history="1">
        <w:r w:rsidRPr="006A3DDE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lang w:eastAsia="ru-RU"/>
          </w:rPr>
          <w:t>https://cko-krsk.ru/</w:t>
        </w:r>
      </w:hyperlink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скачать формы для заполнения обращений или сразу направить их в электронном виде.</w:t>
      </w:r>
    </w:p>
    <w:p w:rsidR="0004559B" w:rsidRPr="006A3DDE" w:rsidRDefault="006A3DDE" w:rsidP="006A3DDE">
      <w:pPr>
        <w:jc w:val="both"/>
        <w:rPr>
          <w:rFonts w:ascii="Times New Roman" w:hAnsi="Times New Roman" w:cs="Times New Roman"/>
          <w:sz w:val="28"/>
          <w:szCs w:val="28"/>
        </w:rPr>
      </w:pPr>
      <w:r w:rsidRPr="006A3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всем вопросам подачи (приема) замечаний необходимо обращаться по телефону 8 (391) 206-97-91, 206-96-60 – в отдел по работе с обращениями «Центра кадастровой оценки»».</w:t>
      </w:r>
    </w:p>
    <w:sectPr w:rsidR="0004559B" w:rsidRPr="006A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DE"/>
    <w:rsid w:val="0004559B"/>
    <w:rsid w:val="006A3DDE"/>
    <w:rsid w:val="00F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DDE"/>
    <w:rPr>
      <w:color w:val="0000FF"/>
      <w:u w:val="single"/>
    </w:rPr>
  </w:style>
  <w:style w:type="character" w:styleId="a5">
    <w:name w:val="Emphasis"/>
    <w:basedOn w:val="a0"/>
    <w:uiPriority w:val="20"/>
    <w:qFormat/>
    <w:rsid w:val="006A3D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DDE"/>
    <w:rPr>
      <w:color w:val="0000FF"/>
      <w:u w:val="single"/>
    </w:rPr>
  </w:style>
  <w:style w:type="character" w:styleId="a5">
    <w:name w:val="Emphasis"/>
    <w:basedOn w:val="a0"/>
    <w:uiPriority w:val="20"/>
    <w:qFormat/>
    <w:rsid w:val="006A3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ko-kr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cko-krsk.ru" TargetMode="External"/><Relationship Id="rId5" Type="http://schemas.openxmlformats.org/officeDocument/2006/relationships/hyperlink" Target="http://www.zakon.krskstat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 и имущественных отношений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Костоглодова Елена Владимировна</cp:lastModifiedBy>
  <cp:revision>2</cp:revision>
  <dcterms:created xsi:type="dcterms:W3CDTF">2022-12-07T06:26:00Z</dcterms:created>
  <dcterms:modified xsi:type="dcterms:W3CDTF">2022-12-07T06:26:00Z</dcterms:modified>
</cp:coreProperties>
</file>